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A40B" w14:textId="77777777" w:rsidR="009F16C6" w:rsidRPr="00C10B3A" w:rsidRDefault="009F16C6" w:rsidP="009F16C6">
      <w:pPr>
        <w:rPr>
          <w:sz w:val="24"/>
          <w:szCs w:val="24"/>
        </w:rPr>
      </w:pPr>
      <w:r w:rsidRPr="00C10B3A">
        <w:rPr>
          <w:b/>
          <w:bCs/>
          <w:sz w:val="24"/>
          <w:szCs w:val="24"/>
        </w:rPr>
        <w:t>Список канцелярских товаров для первоклассника:</w:t>
      </w:r>
    </w:p>
    <w:p w14:paraId="62CF3EFE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дневник (лучше специальный для первоклассника);</w:t>
      </w:r>
    </w:p>
    <w:p w14:paraId="43B07FFF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папка для тетрадей (жесткая с кнопкой) – 1 штука;</w:t>
      </w:r>
    </w:p>
    <w:p w14:paraId="652B3ECA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тетради в клетку – 10 штук;</w:t>
      </w:r>
    </w:p>
    <w:p w14:paraId="4714AD77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тетради в косую линию – 10 штук;</w:t>
      </w:r>
    </w:p>
    <w:p w14:paraId="7F4F7F26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обложки для тетрадей – 20 штук;</w:t>
      </w:r>
    </w:p>
    <w:p w14:paraId="27CDDB9A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обложки для книг 1 класса – 1 упаковка;</w:t>
      </w:r>
    </w:p>
    <w:p w14:paraId="1F6E7418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подставка для книг – 1 штука;</w:t>
      </w:r>
    </w:p>
    <w:p w14:paraId="6B688BB1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закладки для книг – 10 штук;</w:t>
      </w:r>
    </w:p>
    <w:p w14:paraId="24C3F060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пенал – 1 штука;</w:t>
      </w:r>
    </w:p>
    <w:p w14:paraId="0BE95C15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ручки с синей пастой – 3-5 штук;</w:t>
      </w:r>
    </w:p>
    <w:p w14:paraId="127E56DE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простые карандаши – 5 штук;</w:t>
      </w:r>
    </w:p>
    <w:p w14:paraId="13D72FD5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точилка с боксом – 2 штуки;</w:t>
      </w:r>
    </w:p>
    <w:p w14:paraId="4152C629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ластик – 3 штуки;</w:t>
      </w:r>
    </w:p>
    <w:p w14:paraId="1F88ED2F" w14:textId="77777777" w:rsidR="009F16C6" w:rsidRPr="009F16C6" w:rsidRDefault="009F16C6" w:rsidP="009F16C6">
      <w:pPr>
        <w:numPr>
          <w:ilvl w:val="0"/>
          <w:numId w:val="1"/>
        </w:numPr>
      </w:pPr>
      <w:r w:rsidRPr="009F16C6">
        <w:t>линейка 15-20 см – 1 штука.</w:t>
      </w:r>
    </w:p>
    <w:p w14:paraId="62FFF931" w14:textId="77777777" w:rsidR="009F16C6" w:rsidRPr="00C10B3A" w:rsidRDefault="009F16C6" w:rsidP="009F16C6">
      <w:pPr>
        <w:rPr>
          <w:sz w:val="24"/>
          <w:szCs w:val="24"/>
        </w:rPr>
      </w:pPr>
      <w:r w:rsidRPr="00C10B3A">
        <w:rPr>
          <w:b/>
          <w:bCs/>
          <w:sz w:val="24"/>
          <w:szCs w:val="24"/>
        </w:rPr>
        <w:t>Принадлежности для уроков труда и рисования:</w:t>
      </w:r>
    </w:p>
    <w:p w14:paraId="1107B3D5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альбом с плотными страницами (24 – 36 листов) – 2 штуки:</w:t>
      </w:r>
    </w:p>
    <w:p w14:paraId="6F8A9C7C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цветные карандаши (10-12 цветов) – 1 упаковка;</w:t>
      </w:r>
    </w:p>
    <w:p w14:paraId="33A24466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акварельные краски (лучше медовые 8-12 цветов) – 1 штука;</w:t>
      </w:r>
    </w:p>
    <w:p w14:paraId="7326C090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палитра – 1 штука;</w:t>
      </w:r>
    </w:p>
    <w:p w14:paraId="30B64767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баночка-непроливайка под воду – 1 штука;</w:t>
      </w:r>
    </w:p>
    <w:p w14:paraId="5BDE1441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набор кистей для рисования (из 2-4 штук разного размера) – 1 набор;</w:t>
      </w:r>
    </w:p>
    <w:p w14:paraId="71BBF9A5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плотная вместительная папка для труда – 1 штука;</w:t>
      </w:r>
    </w:p>
    <w:p w14:paraId="53652EB1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цветная бумага (лучше двусторонняя) – 2 набора;</w:t>
      </w:r>
    </w:p>
    <w:p w14:paraId="6BBD30F6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цветной картон – 2 набора;</w:t>
      </w:r>
    </w:p>
    <w:p w14:paraId="540C4673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белый картон – 1 упаковка;</w:t>
      </w:r>
    </w:p>
    <w:p w14:paraId="75F797FE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клей ПВА – 1 штука;</w:t>
      </w:r>
    </w:p>
    <w:p w14:paraId="368EF2E5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клей-карандаш – 1 штука;</w:t>
      </w:r>
    </w:p>
    <w:p w14:paraId="25090C57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кисть для клея – 1 штука;</w:t>
      </w:r>
    </w:p>
    <w:p w14:paraId="672B3494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пластилин – 1 упаковка;</w:t>
      </w:r>
    </w:p>
    <w:p w14:paraId="7F8CFCD6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дощечка для лепки – 1 штука;</w:t>
      </w:r>
    </w:p>
    <w:p w14:paraId="5ECC8D3C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ножницы с закругленными концами – 1 штука:</w:t>
      </w:r>
    </w:p>
    <w:p w14:paraId="68531B6C" w14:textId="77777777" w:rsidR="009F16C6" w:rsidRPr="009F16C6" w:rsidRDefault="009F16C6" w:rsidP="009F16C6">
      <w:pPr>
        <w:numPr>
          <w:ilvl w:val="0"/>
          <w:numId w:val="2"/>
        </w:numPr>
      </w:pPr>
      <w:r w:rsidRPr="009F16C6">
        <w:t>фартук, защитные нарукавники, клеенка на стол.</w:t>
      </w:r>
    </w:p>
    <w:p w14:paraId="574FFC43" w14:textId="77777777" w:rsidR="009F16C6" w:rsidRDefault="009F16C6" w:rsidP="009F16C6">
      <w:pPr>
        <w:rPr>
          <w:b/>
          <w:bCs/>
        </w:rPr>
      </w:pPr>
    </w:p>
    <w:p w14:paraId="328D841C" w14:textId="77777777" w:rsidR="009F16C6" w:rsidRPr="00C10B3A" w:rsidRDefault="009F16C6" w:rsidP="009F16C6">
      <w:pPr>
        <w:jc w:val="center"/>
        <w:rPr>
          <w:color w:val="C00000"/>
          <w:sz w:val="24"/>
        </w:rPr>
      </w:pPr>
      <w:r w:rsidRPr="00C10B3A">
        <w:rPr>
          <w:b/>
          <w:bCs/>
          <w:color w:val="C00000"/>
          <w:sz w:val="24"/>
        </w:rPr>
        <w:lastRenderedPageBreak/>
        <w:t>Какие именно принадлежности для первоклассника лучше покупать?</w:t>
      </w:r>
    </w:p>
    <w:p w14:paraId="202F9DE9" w14:textId="1B2B221B" w:rsidR="009F16C6" w:rsidRPr="009F16C6" w:rsidRDefault="009F16C6" w:rsidP="009F16C6">
      <w:r w:rsidRPr="009F16C6">
        <w:rPr>
          <w:b/>
          <w:bCs/>
        </w:rPr>
        <w:t>Ручки</w:t>
      </w:r>
    </w:p>
    <w:p w14:paraId="5DC9B282" w14:textId="77777777" w:rsidR="009F16C6" w:rsidRPr="009F16C6" w:rsidRDefault="009F16C6" w:rsidP="009F16C6">
      <w:r w:rsidRPr="009F16C6">
        <w:t>Ребенок только учится писать, и в немалой степени от ручки зависит, насколько красивый почерк у него выработается, поэтому рекомендуем:</w:t>
      </w:r>
    </w:p>
    <w:p w14:paraId="1DD20E47" w14:textId="77777777" w:rsidR="009F16C6" w:rsidRPr="009F16C6" w:rsidRDefault="009F16C6" w:rsidP="009F16C6">
      <w:pPr>
        <w:numPr>
          <w:ilvl w:val="0"/>
          <w:numId w:val="4"/>
        </w:numPr>
      </w:pPr>
      <w:r w:rsidRPr="009F16C6">
        <w:t>выбрать самую простую, но удобную, шариковую ручку с обычным колпачком, а не автоматическую (чем меньше отвлекающих деталей, тем лучше);</w:t>
      </w:r>
    </w:p>
    <w:p w14:paraId="1E7A8699" w14:textId="77777777" w:rsidR="009F16C6" w:rsidRPr="009F16C6" w:rsidRDefault="009F16C6" w:rsidP="009F16C6">
      <w:pPr>
        <w:numPr>
          <w:ilvl w:val="0"/>
          <w:numId w:val="4"/>
        </w:numPr>
      </w:pPr>
      <w:r w:rsidRPr="009F16C6">
        <w:t>поискать ручку с прорезиненной насадкой, которая поможет избежать мозолей, а еще лучше, приобрести специальную ручку, предназначенную для тех, кто только учится писать и пока не может держать ручку правильно (они треугольной формы и имеют специальные выемки для пальцев);</w:t>
      </w:r>
    </w:p>
    <w:p w14:paraId="5D8A5606" w14:textId="77777777" w:rsidR="009F16C6" w:rsidRPr="009F16C6" w:rsidRDefault="009F16C6" w:rsidP="009F16C6">
      <w:pPr>
        <w:numPr>
          <w:ilvl w:val="0"/>
          <w:numId w:val="4"/>
        </w:numPr>
      </w:pPr>
      <w:r w:rsidRPr="009F16C6">
        <w:t>если ваш ребенок левша, приобрести особую ручку, предназначенную специально для левшей;</w:t>
      </w:r>
    </w:p>
    <w:p w14:paraId="1F131819" w14:textId="77777777" w:rsidR="009F16C6" w:rsidRPr="009F16C6" w:rsidRDefault="009F16C6" w:rsidP="009F16C6">
      <w:pPr>
        <w:numPr>
          <w:ilvl w:val="0"/>
          <w:numId w:val="4"/>
        </w:numPr>
      </w:pPr>
      <w:r w:rsidRPr="009F16C6">
        <w:t>проверить качество стержня, он не должен мазать, толщина следа чернил должна быть в районе 0,5-0,7 мм.</w:t>
      </w:r>
    </w:p>
    <w:p w14:paraId="3A902A7C" w14:textId="77777777" w:rsidR="009F16C6" w:rsidRPr="009F16C6" w:rsidRDefault="009F16C6" w:rsidP="009F16C6">
      <w:r w:rsidRPr="009F16C6">
        <w:rPr>
          <w:b/>
          <w:bCs/>
        </w:rPr>
        <w:t>Простые и цветные карандаши</w:t>
      </w:r>
    </w:p>
    <w:p w14:paraId="5DDC2042" w14:textId="7E36FDBF" w:rsidR="009F16C6" w:rsidRPr="009F16C6" w:rsidRDefault="009F16C6" w:rsidP="009F16C6">
      <w:r w:rsidRPr="009F16C6">
        <w:t>Выбирайте обычные простые карандаши без наконечника в виде ластика, имеющие среднюю мягкость (ТМ или НВ). А цветные карандаши ищите с мягкими грифелями, раскрашивать такими карандашами удобнее, и ломаться они будут меньше.</w:t>
      </w:r>
    </w:p>
    <w:p w14:paraId="60CE7830" w14:textId="77777777" w:rsidR="009F16C6" w:rsidRPr="009F16C6" w:rsidRDefault="009F16C6" w:rsidP="009F16C6">
      <w:r w:rsidRPr="009F16C6">
        <w:rPr>
          <w:b/>
          <w:bCs/>
        </w:rPr>
        <w:t>Тетради</w:t>
      </w:r>
    </w:p>
    <w:p w14:paraId="6BE5BF13" w14:textId="77777777" w:rsidR="009F16C6" w:rsidRPr="009F16C6" w:rsidRDefault="009F16C6" w:rsidP="009F16C6">
      <w:r w:rsidRPr="009F16C6">
        <w:t>При покупке тетрадей особое внимание следует уделить качеству бумаги и разлиновке. Наилучший вариант – это тетради, листы которой имеют незначительный голубой оттенок. Избегайте покупки тетрадей с серыми, желтыми и ослепительно белыми оттенками листов, а также с шероховатыми на ощупь. Разлиновка должна быть яркой для детей со слабым зрением, и бледного цвета, для первоклассников, не имеющих офтальмологических проблем.</w:t>
      </w:r>
    </w:p>
    <w:p w14:paraId="67E01C7C" w14:textId="77777777" w:rsidR="009F16C6" w:rsidRPr="009F16C6" w:rsidRDefault="009F16C6" w:rsidP="009F16C6">
      <w:r w:rsidRPr="009F16C6">
        <w:rPr>
          <w:b/>
          <w:bCs/>
        </w:rPr>
        <w:t>Портфель</w:t>
      </w:r>
    </w:p>
    <w:p w14:paraId="1BB1A022" w14:textId="77777777" w:rsidR="009F16C6" w:rsidRPr="009F16C6" w:rsidRDefault="009F16C6" w:rsidP="009F16C6">
      <w:r w:rsidRPr="009F16C6">
        <w:t>Портфель должен быть не только удобным, но и безопасным для неокрепшего детского позвоночника. Портфель обязательно нужно покупать вместе с ребенком, чтобы иметь возможность померить и оценить степень комфортности при его ношении, одевании, снимании. Он должен повторять силуэт спины ребенка, плотно прилегая к ней. И уж точно не должен висеть, как тряпка. Стандартные требования к портфелю первоклассника следующие:</w:t>
      </w:r>
    </w:p>
    <w:p w14:paraId="0858FF16" w14:textId="77777777" w:rsidR="009F16C6" w:rsidRPr="009F16C6" w:rsidRDefault="009F16C6" w:rsidP="009F16C6">
      <w:pPr>
        <w:numPr>
          <w:ilvl w:val="0"/>
          <w:numId w:val="5"/>
        </w:numPr>
      </w:pPr>
      <w:r w:rsidRPr="009F16C6">
        <w:t>он должен быть выполнен из легких прочных, влагоустойчивых, легко моющихся материалов;</w:t>
      </w:r>
    </w:p>
    <w:p w14:paraId="593EB473" w14:textId="77777777" w:rsidR="009F16C6" w:rsidRPr="009F16C6" w:rsidRDefault="009F16C6" w:rsidP="009F16C6">
      <w:pPr>
        <w:numPr>
          <w:ilvl w:val="0"/>
          <w:numId w:val="5"/>
        </w:numPr>
      </w:pPr>
      <w:r w:rsidRPr="009F16C6">
        <w:t>он должен иметь ортопедическую спинку, ну или, как минимум, просто жесткую с мягкой прокладкой;</w:t>
      </w:r>
    </w:p>
    <w:p w14:paraId="559D883A" w14:textId="77777777" w:rsidR="009F16C6" w:rsidRPr="009F16C6" w:rsidRDefault="009F16C6" w:rsidP="009F16C6">
      <w:pPr>
        <w:numPr>
          <w:ilvl w:val="0"/>
          <w:numId w:val="5"/>
        </w:numPr>
      </w:pPr>
      <w:r w:rsidRPr="009F16C6">
        <w:t>лямки должны быть регулируемыми, достаточно широкими и удобными, иметь мягкие вставки в районе плеч;</w:t>
      </w:r>
    </w:p>
    <w:p w14:paraId="177FFADB" w14:textId="77777777" w:rsidR="009F16C6" w:rsidRPr="009F16C6" w:rsidRDefault="009F16C6" w:rsidP="009F16C6">
      <w:pPr>
        <w:numPr>
          <w:ilvl w:val="0"/>
          <w:numId w:val="5"/>
        </w:numPr>
      </w:pPr>
      <w:r w:rsidRPr="009F16C6">
        <w:t>ширина портфеля должна соответствовать ширине плеч ребенка;</w:t>
      </w:r>
    </w:p>
    <w:p w14:paraId="23C7589C" w14:textId="77777777" w:rsidR="009F16C6" w:rsidRPr="009F16C6" w:rsidRDefault="009F16C6" w:rsidP="009F16C6">
      <w:pPr>
        <w:numPr>
          <w:ilvl w:val="0"/>
          <w:numId w:val="5"/>
        </w:numPr>
      </w:pPr>
      <w:r w:rsidRPr="009F16C6">
        <w:t>большой плюс эргономичность портфеля: наличие двух больших отделений и нескольких небольших карманов позволят содержать вещи в большем порядке;</w:t>
      </w:r>
    </w:p>
    <w:p w14:paraId="319F233A" w14:textId="77777777" w:rsidR="009F16C6" w:rsidRPr="009F16C6" w:rsidRDefault="009F16C6" w:rsidP="009F16C6">
      <w:pPr>
        <w:numPr>
          <w:ilvl w:val="0"/>
          <w:numId w:val="5"/>
        </w:numPr>
      </w:pPr>
      <w:r w:rsidRPr="009F16C6">
        <w:t>желательно, чтобы на портфеле имелись светоотражающие элементы – это верный способ сделать маленького ребенка более заметным на дороге для водителей проезжающих автомобилей.</w:t>
      </w:r>
    </w:p>
    <w:p w14:paraId="411737A5" w14:textId="77777777" w:rsidR="00E66F2F" w:rsidRDefault="00C10B3A"/>
    <w:sectPr w:rsidR="00E66F2F" w:rsidSect="009F1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98C"/>
    <w:multiLevelType w:val="multilevel"/>
    <w:tmpl w:val="A9F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17B05"/>
    <w:multiLevelType w:val="multilevel"/>
    <w:tmpl w:val="74E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E73A2"/>
    <w:multiLevelType w:val="multilevel"/>
    <w:tmpl w:val="D7F0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D5981"/>
    <w:multiLevelType w:val="multilevel"/>
    <w:tmpl w:val="C002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76B2A"/>
    <w:multiLevelType w:val="multilevel"/>
    <w:tmpl w:val="04BE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53"/>
    <w:rsid w:val="001C5D4D"/>
    <w:rsid w:val="00572322"/>
    <w:rsid w:val="009F16C6"/>
    <w:rsid w:val="00B20D53"/>
    <w:rsid w:val="00C10B3A"/>
    <w:rsid w:val="00DC066D"/>
    <w:rsid w:val="00F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F2D6"/>
  <w15:chartTrackingRefBased/>
  <w15:docId w15:val="{5484FFD7-9E60-4B5B-B193-2954F356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Кузнецова</cp:lastModifiedBy>
  <cp:revision>3</cp:revision>
  <dcterms:created xsi:type="dcterms:W3CDTF">2021-08-23T10:35:00Z</dcterms:created>
  <dcterms:modified xsi:type="dcterms:W3CDTF">2022-06-16T16:05:00Z</dcterms:modified>
</cp:coreProperties>
</file>